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1E" w:rsidRDefault="007C64B2" w:rsidP="00785909">
      <w:pPr>
        <w:spacing w:after="68" w:line="216" w:lineRule="auto"/>
        <w:ind w:left="4718" w:right="3212" w:hanging="1414"/>
        <w:jc w:val="center"/>
      </w:pPr>
      <w:r>
        <w:rPr>
          <w:noProof/>
        </w:rPr>
        <w:drawing>
          <wp:inline distT="0" distB="0" distL="0" distR="0">
            <wp:extent cx="1794822" cy="76962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5"/>
                    <a:stretch>
                      <a:fillRect/>
                    </a:stretch>
                  </pic:blipFill>
                  <pic:spPr>
                    <a:xfrm>
                      <a:off x="0" y="0"/>
                      <a:ext cx="1794822" cy="769620"/>
                    </a:xfrm>
                    <a:prstGeom prst="rect">
                      <a:avLst/>
                    </a:prstGeom>
                  </pic:spPr>
                </pic:pic>
              </a:graphicData>
            </a:graphic>
          </wp:inline>
        </w:drawing>
      </w:r>
    </w:p>
    <w:p w:rsidR="00785909" w:rsidRDefault="00785909" w:rsidP="00785909">
      <w:pPr>
        <w:spacing w:after="0"/>
        <w:ind w:right="1443"/>
        <w:jc w:val="center"/>
        <w:rPr>
          <w:sz w:val="28"/>
        </w:rPr>
      </w:pPr>
      <w:r>
        <w:rPr>
          <w:sz w:val="28"/>
        </w:rPr>
        <w:t xml:space="preserve">                    </w:t>
      </w:r>
      <w:r w:rsidR="007C64B2">
        <w:rPr>
          <w:sz w:val="28"/>
        </w:rPr>
        <w:t>CRESTVIEW BI-ANNUAL BOARD MEETING AGEND</w:t>
      </w:r>
      <w:r>
        <w:rPr>
          <w:sz w:val="28"/>
        </w:rPr>
        <w:t>A</w:t>
      </w:r>
    </w:p>
    <w:p w:rsidR="00484F1E" w:rsidRPr="00785909" w:rsidRDefault="00785909" w:rsidP="00785909">
      <w:pPr>
        <w:spacing w:after="0"/>
        <w:ind w:right="1443"/>
        <w:jc w:val="center"/>
      </w:pPr>
      <w:r>
        <w:rPr>
          <w:sz w:val="28"/>
        </w:rPr>
        <w:t xml:space="preserve">                      </w:t>
      </w:r>
      <w:r w:rsidR="007C64B2">
        <w:rPr>
          <w:sz w:val="28"/>
        </w:rPr>
        <w:t>September, 15</w:t>
      </w:r>
      <w:r w:rsidR="007C64B2" w:rsidRPr="007C64B2">
        <w:rPr>
          <w:sz w:val="28"/>
          <w:vertAlign w:val="superscript"/>
        </w:rPr>
        <w:t>th</w:t>
      </w:r>
      <w:r w:rsidR="007C64B2">
        <w:rPr>
          <w:sz w:val="28"/>
        </w:rPr>
        <w:t>, 2023 3PM MST</w:t>
      </w:r>
    </w:p>
    <w:p w:rsidR="00785909" w:rsidRDefault="00785909" w:rsidP="00785909">
      <w:pPr>
        <w:spacing w:after="0"/>
        <w:jc w:val="center"/>
        <w:rPr>
          <w:rStyle w:val="Hyperlink"/>
          <w:sz w:val="28"/>
        </w:rPr>
      </w:pPr>
      <w:r>
        <w:rPr>
          <w:sz w:val="28"/>
        </w:rPr>
        <w:t xml:space="preserve">Zoom Link: </w:t>
      </w:r>
      <w:hyperlink r:id="rId6" w:history="1">
        <w:r w:rsidRPr="00911521">
          <w:rPr>
            <w:rStyle w:val="Hyperlink"/>
            <w:sz w:val="28"/>
          </w:rPr>
          <w:t>https://us06web.zoom.us/j/87988835191</w:t>
        </w:r>
      </w:hyperlink>
    </w:p>
    <w:p w:rsidR="00FD27E4" w:rsidRPr="00785909" w:rsidRDefault="00FD27E4" w:rsidP="00785909">
      <w:pPr>
        <w:spacing w:after="0"/>
        <w:jc w:val="center"/>
        <w:rPr>
          <w:sz w:val="28"/>
        </w:rPr>
      </w:pPr>
      <w:r>
        <w:rPr>
          <w:sz w:val="28"/>
        </w:rPr>
        <w:t>In-Person: Summit County Library Room  133 (downstairs)</w:t>
      </w:r>
    </w:p>
    <w:p w:rsidR="00484F1E" w:rsidRDefault="00484F1E">
      <w:pPr>
        <w:spacing w:after="0"/>
        <w:ind w:left="38"/>
      </w:pPr>
    </w:p>
    <w:p w:rsidR="00484F1E" w:rsidRPr="00183389" w:rsidRDefault="007C64B2">
      <w:pPr>
        <w:spacing w:after="0"/>
        <w:ind w:left="38"/>
        <w:rPr>
          <w:b/>
          <w:sz w:val="24"/>
          <w:u w:val="single"/>
        </w:rPr>
      </w:pPr>
      <w:r w:rsidRPr="00183389">
        <w:rPr>
          <w:b/>
          <w:sz w:val="24"/>
          <w:u w:val="single"/>
        </w:rPr>
        <w:t xml:space="preserve"> </w:t>
      </w:r>
      <w:r w:rsidR="00183389" w:rsidRPr="00183389">
        <w:rPr>
          <w:b/>
          <w:sz w:val="24"/>
          <w:u w:val="single"/>
        </w:rPr>
        <w:t>ASHM</w:t>
      </w:r>
    </w:p>
    <w:p w:rsidR="00183389" w:rsidRDefault="00183389">
      <w:pPr>
        <w:spacing w:after="0"/>
        <w:ind w:left="38"/>
      </w:pPr>
      <w:r>
        <w:t xml:space="preserve">Jim Simmons </w:t>
      </w:r>
    </w:p>
    <w:p w:rsidR="00183389" w:rsidRDefault="00183389">
      <w:pPr>
        <w:spacing w:after="0"/>
        <w:ind w:left="38"/>
      </w:pPr>
      <w:r>
        <w:t>Brandon Hintz</w:t>
      </w:r>
    </w:p>
    <w:p w:rsidR="00183389" w:rsidRDefault="00183389">
      <w:pPr>
        <w:spacing w:after="0"/>
        <w:ind w:left="38"/>
      </w:pPr>
      <w:r>
        <w:t xml:space="preserve">Kathy Shappart </w:t>
      </w:r>
    </w:p>
    <w:p w:rsidR="00183389" w:rsidRDefault="00183389">
      <w:pPr>
        <w:spacing w:after="0"/>
        <w:ind w:left="38"/>
      </w:pPr>
      <w:r>
        <w:t xml:space="preserve">Cait Kroemer </w:t>
      </w:r>
    </w:p>
    <w:p w:rsidR="00183389" w:rsidRDefault="00183389">
      <w:pPr>
        <w:spacing w:after="0"/>
        <w:ind w:left="38"/>
      </w:pPr>
    </w:p>
    <w:p w:rsidR="00183389" w:rsidRPr="00183389" w:rsidRDefault="00183389">
      <w:pPr>
        <w:spacing w:after="0"/>
        <w:ind w:left="38"/>
        <w:rPr>
          <w:b/>
          <w:u w:val="single"/>
        </w:rPr>
      </w:pPr>
      <w:r w:rsidRPr="00183389">
        <w:rPr>
          <w:b/>
          <w:u w:val="single"/>
        </w:rPr>
        <w:t xml:space="preserve">Board of Directors </w:t>
      </w:r>
    </w:p>
    <w:p w:rsidR="00183389" w:rsidRDefault="00183389">
      <w:pPr>
        <w:spacing w:after="0"/>
        <w:ind w:left="38"/>
      </w:pPr>
      <w:r>
        <w:t>Larry Dicus</w:t>
      </w:r>
    </w:p>
    <w:p w:rsidR="00183389" w:rsidRDefault="00183389">
      <w:pPr>
        <w:spacing w:after="0"/>
        <w:ind w:left="38"/>
      </w:pPr>
      <w:r>
        <w:t>Lee Schaeffer</w:t>
      </w:r>
    </w:p>
    <w:p w:rsidR="00183389" w:rsidRDefault="00183389">
      <w:pPr>
        <w:spacing w:after="0"/>
        <w:ind w:left="38"/>
      </w:pPr>
      <w:r>
        <w:t>Kathy Williamse</w:t>
      </w:r>
    </w:p>
    <w:p w:rsidR="00183389" w:rsidRDefault="00183389">
      <w:pPr>
        <w:spacing w:after="0"/>
        <w:ind w:left="38"/>
      </w:pPr>
    </w:p>
    <w:p w:rsidR="00183389" w:rsidRPr="00183389" w:rsidRDefault="00183389">
      <w:pPr>
        <w:spacing w:after="0"/>
        <w:ind w:left="38"/>
        <w:rPr>
          <w:b/>
          <w:u w:val="single"/>
        </w:rPr>
      </w:pPr>
      <w:r w:rsidRPr="00E95895">
        <w:rPr>
          <w:b/>
          <w:u w:val="single"/>
        </w:rPr>
        <w:t>Homeowners</w:t>
      </w:r>
    </w:p>
    <w:p w:rsidR="00183389" w:rsidRPr="00183389" w:rsidRDefault="00183389">
      <w:pPr>
        <w:spacing w:after="0"/>
        <w:ind w:left="38"/>
        <w:rPr>
          <w:i/>
        </w:rPr>
      </w:pPr>
      <w:r w:rsidRPr="00183389">
        <w:rPr>
          <w:i/>
        </w:rPr>
        <w:t xml:space="preserve">(in person) </w:t>
      </w:r>
    </w:p>
    <w:p w:rsidR="00183389" w:rsidRDefault="001C4E36">
      <w:pPr>
        <w:spacing w:after="0"/>
        <w:ind w:left="38"/>
      </w:pPr>
      <w:r>
        <w:t>E305</w:t>
      </w:r>
    </w:p>
    <w:p w:rsidR="001C4E36" w:rsidRDefault="001C4E36">
      <w:pPr>
        <w:spacing w:after="0"/>
        <w:ind w:left="38"/>
      </w:pPr>
      <w:r>
        <w:t>A303</w:t>
      </w:r>
    </w:p>
    <w:p w:rsidR="001C4E36" w:rsidRDefault="001C4E36">
      <w:pPr>
        <w:spacing w:after="0"/>
        <w:ind w:left="38"/>
      </w:pPr>
      <w:r>
        <w:t>B205</w:t>
      </w:r>
    </w:p>
    <w:p w:rsidR="001C4E36" w:rsidRDefault="001C4E36">
      <w:pPr>
        <w:spacing w:after="0"/>
        <w:ind w:left="38"/>
      </w:pPr>
      <w:r>
        <w:t>A101</w:t>
      </w:r>
    </w:p>
    <w:p w:rsidR="001C4E36" w:rsidRDefault="001C4E36" w:rsidP="001C4E36">
      <w:pPr>
        <w:spacing w:after="0"/>
        <w:ind w:left="38"/>
      </w:pPr>
      <w:r>
        <w:t>A304</w:t>
      </w:r>
    </w:p>
    <w:p w:rsidR="001C4E36" w:rsidRDefault="001C4E36" w:rsidP="001C4E36">
      <w:pPr>
        <w:spacing w:after="0"/>
        <w:ind w:left="38"/>
      </w:pPr>
      <w:r>
        <w:t>D204</w:t>
      </w:r>
    </w:p>
    <w:p w:rsidR="001C4E36" w:rsidRDefault="00232E76" w:rsidP="001C4E36">
      <w:pPr>
        <w:spacing w:after="0"/>
        <w:ind w:left="38"/>
      </w:pPr>
      <w:r>
        <w:t>D</w:t>
      </w:r>
      <w:r w:rsidR="001C4E36">
        <w:t>103</w:t>
      </w:r>
    </w:p>
    <w:p w:rsidR="001C4E36" w:rsidRDefault="001C4E36" w:rsidP="001C4E36">
      <w:pPr>
        <w:spacing w:after="0"/>
        <w:ind w:left="38"/>
      </w:pPr>
      <w:r>
        <w:t>B302</w:t>
      </w:r>
    </w:p>
    <w:p w:rsidR="001C4E36" w:rsidRPr="001C4E36" w:rsidRDefault="00232E76" w:rsidP="001C4E36">
      <w:pPr>
        <w:spacing w:after="0"/>
        <w:ind w:left="38"/>
      </w:pPr>
      <w:r>
        <w:t>B107</w:t>
      </w:r>
    </w:p>
    <w:p w:rsidR="00183389" w:rsidRPr="00183389" w:rsidRDefault="00183389">
      <w:pPr>
        <w:spacing w:after="0"/>
        <w:ind w:left="38"/>
        <w:rPr>
          <w:i/>
        </w:rPr>
      </w:pPr>
      <w:r w:rsidRPr="00183389">
        <w:rPr>
          <w:i/>
        </w:rPr>
        <w:t>(via Zoom)</w:t>
      </w:r>
    </w:p>
    <w:p w:rsidR="00E65D5D" w:rsidRDefault="00E65D5D" w:rsidP="00E65D5D">
      <w:pPr>
        <w:spacing w:after="0"/>
        <w:ind w:left="38"/>
      </w:pPr>
      <w:r>
        <w:t>D205</w:t>
      </w:r>
      <w:r w:rsidR="002E5386">
        <w:tab/>
      </w:r>
      <w:r w:rsidR="002E5386">
        <w:tab/>
        <w:t>D306</w:t>
      </w:r>
    </w:p>
    <w:p w:rsidR="002E5386" w:rsidRDefault="00E65D5D" w:rsidP="002E5386">
      <w:pPr>
        <w:spacing w:after="0"/>
        <w:ind w:left="38"/>
      </w:pPr>
      <w:r>
        <w:t>E204</w:t>
      </w:r>
      <w:r w:rsidR="002E5386">
        <w:tab/>
      </w:r>
      <w:r w:rsidR="002E5386">
        <w:tab/>
        <w:t>D202</w:t>
      </w:r>
    </w:p>
    <w:p w:rsidR="002E5386" w:rsidRDefault="002E5386" w:rsidP="002E5386">
      <w:pPr>
        <w:spacing w:after="0"/>
      </w:pPr>
      <w:r>
        <w:t>B107</w:t>
      </w:r>
      <w:r>
        <w:tab/>
      </w:r>
      <w:r>
        <w:tab/>
        <w:t>D101</w:t>
      </w:r>
    </w:p>
    <w:p w:rsidR="002E5386" w:rsidRDefault="002E5386" w:rsidP="002E5386">
      <w:pPr>
        <w:spacing w:after="0"/>
      </w:pPr>
      <w:r>
        <w:t>C206</w:t>
      </w:r>
      <w:r>
        <w:tab/>
      </w:r>
      <w:r>
        <w:tab/>
        <w:t>C101</w:t>
      </w:r>
    </w:p>
    <w:p w:rsidR="002E5386" w:rsidRDefault="002E5386" w:rsidP="002E5386">
      <w:pPr>
        <w:spacing w:after="0"/>
      </w:pPr>
      <w:r>
        <w:t>E105</w:t>
      </w:r>
      <w:r>
        <w:tab/>
      </w:r>
      <w:r>
        <w:tab/>
        <w:t>E103</w:t>
      </w:r>
    </w:p>
    <w:p w:rsidR="002E5386" w:rsidRDefault="002E5386" w:rsidP="002E5386">
      <w:pPr>
        <w:spacing w:after="0"/>
      </w:pPr>
      <w:r>
        <w:t>B304</w:t>
      </w:r>
      <w:r>
        <w:tab/>
      </w:r>
      <w:r>
        <w:tab/>
        <w:t>D307</w:t>
      </w:r>
    </w:p>
    <w:p w:rsidR="002E5386" w:rsidRDefault="002E5386" w:rsidP="002E5386">
      <w:pPr>
        <w:spacing w:after="0"/>
      </w:pPr>
      <w:r>
        <w:t>C201</w:t>
      </w:r>
      <w:r>
        <w:tab/>
      </w:r>
      <w:r>
        <w:tab/>
        <w:t>B203</w:t>
      </w:r>
    </w:p>
    <w:p w:rsidR="002E5386" w:rsidRDefault="002E5386" w:rsidP="002E5386">
      <w:pPr>
        <w:spacing w:after="0"/>
      </w:pPr>
      <w:r>
        <w:t>D107</w:t>
      </w:r>
      <w:r>
        <w:tab/>
      </w:r>
      <w:r>
        <w:tab/>
        <w:t>C204</w:t>
      </w:r>
    </w:p>
    <w:p w:rsidR="002E5386" w:rsidRDefault="002E5386" w:rsidP="002E5386">
      <w:pPr>
        <w:spacing w:after="0"/>
      </w:pPr>
      <w:r>
        <w:t>E107</w:t>
      </w:r>
      <w:r>
        <w:tab/>
      </w:r>
      <w:r>
        <w:tab/>
        <w:t>A103</w:t>
      </w:r>
    </w:p>
    <w:p w:rsidR="002E5386" w:rsidRDefault="002E5386" w:rsidP="002E5386">
      <w:pPr>
        <w:spacing w:after="0"/>
      </w:pPr>
      <w:r>
        <w:t>D101</w:t>
      </w:r>
      <w:r>
        <w:tab/>
      </w:r>
      <w:r>
        <w:tab/>
        <w:t>C108</w:t>
      </w:r>
    </w:p>
    <w:p w:rsidR="00183389" w:rsidRDefault="002E5386">
      <w:pPr>
        <w:spacing w:after="0"/>
        <w:ind w:left="38"/>
      </w:pPr>
      <w:r>
        <w:t>E302</w:t>
      </w:r>
      <w:r>
        <w:tab/>
      </w:r>
      <w:r>
        <w:tab/>
        <w:t>B105</w:t>
      </w:r>
    </w:p>
    <w:p w:rsidR="002E5386" w:rsidRDefault="002E5386">
      <w:pPr>
        <w:spacing w:after="0"/>
        <w:ind w:left="38"/>
      </w:pPr>
      <w:r>
        <w:t>D103</w:t>
      </w:r>
      <w:r>
        <w:tab/>
      </w:r>
      <w:r>
        <w:tab/>
        <w:t>D301</w:t>
      </w:r>
    </w:p>
    <w:p w:rsidR="002E5386" w:rsidRDefault="002E5386">
      <w:pPr>
        <w:spacing w:after="0"/>
        <w:ind w:left="38"/>
      </w:pPr>
      <w:r>
        <w:t>A203</w:t>
      </w:r>
      <w:r>
        <w:tab/>
      </w:r>
      <w:r>
        <w:tab/>
        <w:t>E205</w:t>
      </w:r>
    </w:p>
    <w:p w:rsidR="002E5386" w:rsidRDefault="002E5386">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pPr>
        <w:spacing w:after="0"/>
        <w:ind w:left="38"/>
      </w:pPr>
    </w:p>
    <w:p w:rsidR="00183389" w:rsidRDefault="00183389" w:rsidP="00232E76">
      <w:pPr>
        <w:spacing w:after="0"/>
      </w:pPr>
    </w:p>
    <w:p w:rsidR="00183389" w:rsidRDefault="00183389" w:rsidP="00183389">
      <w:pPr>
        <w:spacing w:after="0"/>
      </w:pPr>
    </w:p>
    <w:p w:rsidR="00183389" w:rsidRDefault="00183389" w:rsidP="00183389">
      <w:pPr>
        <w:spacing w:after="0"/>
      </w:pPr>
    </w:p>
    <w:p w:rsidR="00183389" w:rsidRDefault="00183389">
      <w:pPr>
        <w:spacing w:after="0"/>
        <w:ind w:left="38"/>
      </w:pPr>
    </w:p>
    <w:p w:rsidR="00183389" w:rsidRDefault="00183389">
      <w:pPr>
        <w:spacing w:after="0"/>
        <w:ind w:left="38"/>
      </w:pPr>
    </w:p>
    <w:p w:rsidR="00E24693" w:rsidRDefault="007C64B2" w:rsidP="00E24693">
      <w:pPr>
        <w:numPr>
          <w:ilvl w:val="0"/>
          <w:numId w:val="1"/>
        </w:numPr>
        <w:spacing w:after="3"/>
        <w:ind w:left="756" w:hanging="629"/>
      </w:pPr>
      <w:r>
        <w:rPr>
          <w:b/>
          <w:sz w:val="24"/>
        </w:rPr>
        <w:t xml:space="preserve">Call Meeting to Order </w:t>
      </w:r>
      <w:r w:rsidR="00E24693">
        <w:rPr>
          <w:b/>
          <w:sz w:val="24"/>
        </w:rPr>
        <w:t xml:space="preserve">– (3:04 PM MST – Jim Simmons, ASHM) </w:t>
      </w:r>
    </w:p>
    <w:p w:rsidR="00484F1E" w:rsidRPr="00E24693" w:rsidRDefault="007C64B2">
      <w:pPr>
        <w:numPr>
          <w:ilvl w:val="0"/>
          <w:numId w:val="1"/>
        </w:numPr>
        <w:spacing w:after="3"/>
        <w:ind w:left="756" w:hanging="629"/>
      </w:pPr>
      <w:r>
        <w:rPr>
          <w:b/>
          <w:sz w:val="24"/>
        </w:rPr>
        <w:t xml:space="preserve">Establishment of Quorum </w:t>
      </w:r>
    </w:p>
    <w:p w:rsidR="00E10714" w:rsidRDefault="00E24693" w:rsidP="00E10714">
      <w:pPr>
        <w:numPr>
          <w:ilvl w:val="1"/>
          <w:numId w:val="1"/>
        </w:numPr>
        <w:spacing w:after="3"/>
        <w:ind w:hanging="629"/>
      </w:pPr>
      <w:r>
        <w:t>A quorum was established.</w:t>
      </w:r>
    </w:p>
    <w:p w:rsidR="00E24693" w:rsidRDefault="00E10714" w:rsidP="00E24693">
      <w:pPr>
        <w:numPr>
          <w:ilvl w:val="0"/>
          <w:numId w:val="1"/>
        </w:numPr>
        <w:spacing w:after="37"/>
        <w:ind w:hanging="694"/>
        <w:rPr>
          <w:b/>
          <w:sz w:val="24"/>
          <w:szCs w:val="24"/>
        </w:rPr>
      </w:pPr>
      <w:r w:rsidRPr="00785909">
        <w:rPr>
          <w:b/>
          <w:sz w:val="24"/>
          <w:szCs w:val="24"/>
        </w:rPr>
        <w:t>Construction Project</w:t>
      </w:r>
      <w:r>
        <w:rPr>
          <w:b/>
          <w:sz w:val="24"/>
          <w:szCs w:val="24"/>
        </w:rPr>
        <w:t xml:space="preserve"> Update – Craig Munford, Clearcut </w:t>
      </w:r>
    </w:p>
    <w:p w:rsidR="00E24693" w:rsidRDefault="00E24693" w:rsidP="00E24693">
      <w:pPr>
        <w:numPr>
          <w:ilvl w:val="1"/>
          <w:numId w:val="1"/>
        </w:numPr>
        <w:spacing w:after="37"/>
        <w:ind w:hanging="694"/>
        <w:rPr>
          <w:sz w:val="24"/>
          <w:szCs w:val="24"/>
        </w:rPr>
      </w:pPr>
      <w:r>
        <w:rPr>
          <w:sz w:val="24"/>
          <w:szCs w:val="24"/>
        </w:rPr>
        <w:t>Construction is ongoing on buildings E, D and B</w:t>
      </w:r>
    </w:p>
    <w:p w:rsidR="00E24693" w:rsidRDefault="00346EBA" w:rsidP="00E24693">
      <w:pPr>
        <w:numPr>
          <w:ilvl w:val="1"/>
          <w:numId w:val="1"/>
        </w:numPr>
        <w:spacing w:after="37"/>
        <w:ind w:hanging="694"/>
        <w:rPr>
          <w:sz w:val="24"/>
          <w:szCs w:val="24"/>
        </w:rPr>
      </w:pPr>
      <w:r>
        <w:rPr>
          <w:sz w:val="24"/>
          <w:szCs w:val="24"/>
        </w:rPr>
        <w:t xml:space="preserve">Delays have been caused by weather and preexisting conditions </w:t>
      </w:r>
    </w:p>
    <w:p w:rsidR="00346EBA" w:rsidRDefault="00346EBA" w:rsidP="00E24693">
      <w:pPr>
        <w:numPr>
          <w:ilvl w:val="1"/>
          <w:numId w:val="1"/>
        </w:numPr>
        <w:spacing w:after="37"/>
        <w:ind w:hanging="694"/>
        <w:rPr>
          <w:sz w:val="24"/>
          <w:szCs w:val="24"/>
        </w:rPr>
      </w:pPr>
      <w:r>
        <w:rPr>
          <w:sz w:val="24"/>
          <w:szCs w:val="24"/>
        </w:rPr>
        <w:t>Delay #1 – Gypsum board was more damaged than anticipated, preexisting condition caused by years of rain damage. Replacement caused unanticipated delay</w:t>
      </w:r>
    </w:p>
    <w:p w:rsidR="00346EBA" w:rsidRDefault="00346EBA" w:rsidP="00E24693">
      <w:pPr>
        <w:numPr>
          <w:ilvl w:val="1"/>
          <w:numId w:val="1"/>
        </w:numPr>
        <w:spacing w:after="37"/>
        <w:ind w:hanging="694"/>
        <w:rPr>
          <w:sz w:val="24"/>
          <w:szCs w:val="24"/>
        </w:rPr>
      </w:pPr>
      <w:r>
        <w:rPr>
          <w:sz w:val="24"/>
          <w:szCs w:val="24"/>
        </w:rPr>
        <w:t>Delay #2 – severe rainstorms caused damages to building D. Clearcut will handle remediation to impacted units</w:t>
      </w:r>
    </w:p>
    <w:p w:rsidR="00346EBA" w:rsidRDefault="00346EBA" w:rsidP="00E24693">
      <w:pPr>
        <w:numPr>
          <w:ilvl w:val="1"/>
          <w:numId w:val="1"/>
        </w:numPr>
        <w:spacing w:after="37"/>
        <w:ind w:hanging="694"/>
        <w:rPr>
          <w:sz w:val="24"/>
          <w:szCs w:val="24"/>
        </w:rPr>
      </w:pPr>
      <w:r>
        <w:rPr>
          <w:sz w:val="24"/>
          <w:szCs w:val="24"/>
        </w:rPr>
        <w:t>Building E – Scheduled to be complete by Thanksgiving Day</w:t>
      </w:r>
    </w:p>
    <w:p w:rsidR="00346EBA" w:rsidRDefault="00346EBA" w:rsidP="00E24693">
      <w:pPr>
        <w:numPr>
          <w:ilvl w:val="1"/>
          <w:numId w:val="1"/>
        </w:numPr>
        <w:spacing w:after="37"/>
        <w:ind w:hanging="694"/>
        <w:rPr>
          <w:sz w:val="24"/>
          <w:szCs w:val="24"/>
        </w:rPr>
      </w:pPr>
      <w:r>
        <w:rPr>
          <w:sz w:val="24"/>
          <w:szCs w:val="24"/>
        </w:rPr>
        <w:t>Building D – Scheduled to be complete before Christmas Day</w:t>
      </w:r>
    </w:p>
    <w:p w:rsidR="00346EBA" w:rsidRDefault="00346EBA" w:rsidP="00E24693">
      <w:pPr>
        <w:numPr>
          <w:ilvl w:val="1"/>
          <w:numId w:val="1"/>
        </w:numPr>
        <w:spacing w:after="37"/>
        <w:ind w:hanging="694"/>
        <w:rPr>
          <w:sz w:val="24"/>
          <w:szCs w:val="24"/>
        </w:rPr>
      </w:pPr>
      <w:r>
        <w:rPr>
          <w:sz w:val="24"/>
          <w:szCs w:val="24"/>
        </w:rPr>
        <w:t>Building B – Scheduled to be complete by January 19</w:t>
      </w:r>
      <w:r w:rsidRPr="00346EBA">
        <w:rPr>
          <w:sz w:val="24"/>
          <w:szCs w:val="24"/>
          <w:vertAlign w:val="superscript"/>
        </w:rPr>
        <w:t>th</w:t>
      </w:r>
    </w:p>
    <w:p w:rsidR="001074EC" w:rsidRDefault="00346EBA" w:rsidP="001074EC">
      <w:pPr>
        <w:numPr>
          <w:ilvl w:val="2"/>
          <w:numId w:val="1"/>
        </w:numPr>
        <w:spacing w:after="37"/>
        <w:rPr>
          <w:sz w:val="24"/>
          <w:szCs w:val="24"/>
        </w:rPr>
      </w:pPr>
      <w:r>
        <w:rPr>
          <w:sz w:val="24"/>
          <w:szCs w:val="24"/>
        </w:rPr>
        <w:t xml:space="preserve"> Interior work scheduled to be complete by December 15</w:t>
      </w:r>
      <w:r w:rsidRPr="00346EBA">
        <w:rPr>
          <w:sz w:val="24"/>
          <w:szCs w:val="24"/>
          <w:vertAlign w:val="superscript"/>
        </w:rPr>
        <w:t>th</w:t>
      </w:r>
      <w:r>
        <w:rPr>
          <w:sz w:val="24"/>
          <w:szCs w:val="24"/>
        </w:rPr>
        <w:t>. There will still be ongoing deck and siding work into January. Clearcut anticipates being able to have the plastic down before Christmas. The scaffolding will remain up until the decks are complete, scheduled to come down by January 19</w:t>
      </w:r>
      <w:r w:rsidRPr="00232E76">
        <w:rPr>
          <w:sz w:val="24"/>
          <w:szCs w:val="24"/>
          <w:vertAlign w:val="superscript"/>
        </w:rPr>
        <w:t>th</w:t>
      </w:r>
    </w:p>
    <w:p w:rsidR="001074EC" w:rsidRDefault="001074EC" w:rsidP="001074EC">
      <w:pPr>
        <w:pStyle w:val="ListParagraph"/>
        <w:numPr>
          <w:ilvl w:val="1"/>
          <w:numId w:val="1"/>
        </w:numPr>
        <w:spacing w:after="37"/>
        <w:rPr>
          <w:sz w:val="24"/>
          <w:szCs w:val="24"/>
        </w:rPr>
      </w:pPr>
      <w:r>
        <w:rPr>
          <w:sz w:val="24"/>
          <w:szCs w:val="24"/>
        </w:rPr>
        <w:t xml:space="preserve"> The project is still tracking to fall in budget</w:t>
      </w:r>
    </w:p>
    <w:p w:rsidR="001074EC" w:rsidRPr="00105A19" w:rsidRDefault="001074EC" w:rsidP="001074EC">
      <w:pPr>
        <w:spacing w:after="37"/>
        <w:ind w:left="1268"/>
        <w:rPr>
          <w:sz w:val="24"/>
          <w:szCs w:val="24"/>
        </w:rPr>
      </w:pPr>
    </w:p>
    <w:p w:rsidR="00E10714" w:rsidRPr="003353AB" w:rsidRDefault="00E10714">
      <w:pPr>
        <w:numPr>
          <w:ilvl w:val="0"/>
          <w:numId w:val="1"/>
        </w:numPr>
        <w:spacing w:after="3"/>
        <w:ind w:left="756" w:hanging="629"/>
        <w:rPr>
          <w:b/>
          <w:sz w:val="24"/>
        </w:rPr>
      </w:pPr>
      <w:bookmarkStart w:id="0" w:name="_GoBack"/>
      <w:bookmarkEnd w:id="0"/>
      <w:r w:rsidRPr="003353AB">
        <w:rPr>
          <w:b/>
          <w:sz w:val="24"/>
        </w:rPr>
        <w:t xml:space="preserve">Owner Questions </w:t>
      </w:r>
      <w:r w:rsidR="00232E76" w:rsidRPr="003353AB">
        <w:rPr>
          <w:b/>
          <w:sz w:val="24"/>
        </w:rPr>
        <w:t>– Craig Munford, F</w:t>
      </w:r>
      <w:r w:rsidR="003353AB" w:rsidRPr="003353AB">
        <w:rPr>
          <w:b/>
          <w:sz w:val="24"/>
        </w:rPr>
        <w:t xml:space="preserve">elipe Quintana &amp; Casey </w:t>
      </w:r>
      <w:proofErr w:type="spellStart"/>
      <w:r w:rsidR="003353AB" w:rsidRPr="003353AB">
        <w:rPr>
          <w:b/>
          <w:sz w:val="24"/>
        </w:rPr>
        <w:t>McKeren</w:t>
      </w:r>
      <w:proofErr w:type="spellEnd"/>
      <w:r w:rsidR="003353AB" w:rsidRPr="003353AB">
        <w:rPr>
          <w:b/>
          <w:sz w:val="24"/>
        </w:rPr>
        <w:t>, Clearcut Utah</w:t>
      </w:r>
      <w:r w:rsidR="00232E76" w:rsidRPr="003353AB">
        <w:rPr>
          <w:b/>
          <w:sz w:val="24"/>
        </w:rPr>
        <w:t xml:space="preserve"> </w:t>
      </w:r>
    </w:p>
    <w:p w:rsidR="00484F1E" w:rsidRDefault="001074EC" w:rsidP="001074EC">
      <w:pPr>
        <w:pStyle w:val="ListParagraph"/>
        <w:numPr>
          <w:ilvl w:val="0"/>
          <w:numId w:val="5"/>
        </w:numPr>
        <w:spacing w:after="0"/>
      </w:pPr>
      <w:r>
        <w:t xml:space="preserve"> Representatives </w:t>
      </w:r>
      <w:r w:rsidR="00D43DBB">
        <w:t xml:space="preserve">from Clearcut responded to homeowner questions. </w:t>
      </w:r>
      <w:r w:rsidR="007B2B95">
        <w:t>It is too early to predict what impacts tenants and renters in building B can expect. The installation of windows and doors will cause minor impacts, but it is still too early to schedule. Clearcut cannot prioritize occupied units, they have to follow a sequence for installation. Clearcut will communicate with homeowners as soon as they know more. The tentative start date for installation is October 18</w:t>
      </w:r>
      <w:r w:rsidR="007B2B95" w:rsidRPr="007B2B95">
        <w:rPr>
          <w:vertAlign w:val="superscript"/>
        </w:rPr>
        <w:t>th</w:t>
      </w:r>
    </w:p>
    <w:p w:rsidR="007B2B95" w:rsidRDefault="007B2B95" w:rsidP="001074EC">
      <w:pPr>
        <w:pStyle w:val="ListParagraph"/>
        <w:numPr>
          <w:ilvl w:val="0"/>
          <w:numId w:val="5"/>
        </w:numPr>
        <w:spacing w:after="0"/>
      </w:pPr>
      <w:r>
        <w:lastRenderedPageBreak/>
        <w:t xml:space="preserve">A storm that brought over two inches of rain in 30 minutes heavily impacted Building D. any homeowner who was impacted can reach out to </w:t>
      </w:r>
      <w:hyperlink r:id="rId7" w:history="1">
        <w:r w:rsidRPr="00314BAF">
          <w:rPr>
            <w:rStyle w:val="Hyperlink"/>
          </w:rPr>
          <w:t>info@clearcututah.com</w:t>
        </w:r>
      </w:hyperlink>
      <w:r>
        <w:t xml:space="preserve"> for remediation</w:t>
      </w:r>
    </w:p>
    <w:p w:rsidR="007432DB" w:rsidRDefault="007432DB" w:rsidP="001074EC">
      <w:pPr>
        <w:pStyle w:val="ListParagraph"/>
        <w:numPr>
          <w:ilvl w:val="0"/>
          <w:numId w:val="5"/>
        </w:numPr>
        <w:spacing w:after="0"/>
      </w:pPr>
      <w:r>
        <w:t>Board member Kathy Williamse was on-site during the storm. She noted that Clearcut worked until 2 in the morning multiple nights to address the water damage. She communicated praise and approval of Clearcut for their work</w:t>
      </w:r>
      <w:r w:rsidR="00735417">
        <w:t xml:space="preserve"> </w:t>
      </w:r>
    </w:p>
    <w:p w:rsidR="00735417" w:rsidRDefault="001C4E36" w:rsidP="001074EC">
      <w:pPr>
        <w:pStyle w:val="ListParagraph"/>
        <w:numPr>
          <w:ilvl w:val="0"/>
          <w:numId w:val="5"/>
        </w:numPr>
        <w:spacing w:after="0"/>
      </w:pPr>
      <w:r>
        <w:t>Construction materials are stored off-site and out of the elements</w:t>
      </w:r>
    </w:p>
    <w:p w:rsidR="00484F1E" w:rsidRDefault="007C64B2">
      <w:pPr>
        <w:numPr>
          <w:ilvl w:val="0"/>
          <w:numId w:val="1"/>
        </w:numPr>
        <w:spacing w:after="3"/>
        <w:ind w:left="756" w:hanging="629"/>
      </w:pPr>
      <w:r>
        <w:rPr>
          <w:b/>
          <w:sz w:val="24"/>
        </w:rPr>
        <w:t xml:space="preserve">Additions to the Agenda </w:t>
      </w:r>
      <w:r w:rsidR="00232E76">
        <w:rPr>
          <w:b/>
          <w:sz w:val="24"/>
        </w:rPr>
        <w:t xml:space="preserve">– Larry Dicus </w:t>
      </w:r>
    </w:p>
    <w:p w:rsidR="00484F1E" w:rsidRDefault="00232E76" w:rsidP="00232E76">
      <w:pPr>
        <w:pStyle w:val="ListParagraph"/>
        <w:numPr>
          <w:ilvl w:val="0"/>
          <w:numId w:val="7"/>
        </w:numPr>
        <w:spacing w:after="0"/>
      </w:pPr>
      <w:r>
        <w:t>Quantum Fiber Internet – Some owners received communication via email that the current CenturyLink internet will be migrating to Quantum Fiber. ASHM will investigate the transition further and no action is needed from homeowners at this ti</w:t>
      </w:r>
      <w:r w:rsidR="00A23B48">
        <w:t>me</w:t>
      </w:r>
    </w:p>
    <w:p w:rsidR="00484F1E" w:rsidRDefault="007C64B2">
      <w:pPr>
        <w:numPr>
          <w:ilvl w:val="0"/>
          <w:numId w:val="1"/>
        </w:numPr>
        <w:spacing w:after="3"/>
        <w:ind w:left="756" w:hanging="629"/>
      </w:pPr>
      <w:r>
        <w:rPr>
          <w:b/>
          <w:sz w:val="24"/>
        </w:rPr>
        <w:t xml:space="preserve">Meeting Minutes Approval </w:t>
      </w:r>
    </w:p>
    <w:p w:rsidR="00484F1E" w:rsidRDefault="00232E76" w:rsidP="00232E76">
      <w:pPr>
        <w:pStyle w:val="ListParagraph"/>
        <w:numPr>
          <w:ilvl w:val="0"/>
          <w:numId w:val="7"/>
        </w:numPr>
        <w:spacing w:after="36"/>
      </w:pPr>
      <w:r w:rsidRPr="00232E76">
        <w:rPr>
          <w:u w:val="single"/>
        </w:rPr>
        <w:t>Motion to Approve</w:t>
      </w:r>
      <w:r>
        <w:t xml:space="preserve"> – Lee Schafer</w:t>
      </w:r>
    </w:p>
    <w:p w:rsidR="00232E76" w:rsidRDefault="00232E76" w:rsidP="00232E76">
      <w:pPr>
        <w:pStyle w:val="ListParagraph"/>
        <w:numPr>
          <w:ilvl w:val="1"/>
          <w:numId w:val="7"/>
        </w:numPr>
        <w:spacing w:after="36"/>
      </w:pPr>
      <w:r>
        <w:t xml:space="preserve">Second </w:t>
      </w:r>
      <w:proofErr w:type="gramStart"/>
      <w:r>
        <w:t>–  Kathy</w:t>
      </w:r>
      <w:proofErr w:type="gramEnd"/>
      <w:r>
        <w:t xml:space="preserve"> Williamse</w:t>
      </w:r>
    </w:p>
    <w:p w:rsidR="00232E76" w:rsidRPr="00232E76" w:rsidRDefault="00232E76" w:rsidP="00232E76">
      <w:pPr>
        <w:pStyle w:val="ListParagraph"/>
        <w:numPr>
          <w:ilvl w:val="2"/>
          <w:numId w:val="7"/>
        </w:numPr>
        <w:spacing w:after="36"/>
        <w:rPr>
          <w:i/>
        </w:rPr>
      </w:pPr>
      <w:r w:rsidRPr="00232E76">
        <w:rPr>
          <w:i/>
        </w:rPr>
        <w:t xml:space="preserve">The motion was passed unanimously. </w:t>
      </w:r>
    </w:p>
    <w:p w:rsidR="00484F1E" w:rsidRPr="00232E76" w:rsidRDefault="007C64B2">
      <w:pPr>
        <w:numPr>
          <w:ilvl w:val="0"/>
          <w:numId w:val="1"/>
        </w:numPr>
        <w:spacing w:after="37"/>
        <w:ind w:left="756" w:hanging="629"/>
      </w:pPr>
      <w:r>
        <w:rPr>
          <w:b/>
          <w:sz w:val="24"/>
        </w:rPr>
        <w:t xml:space="preserve">Financial Update </w:t>
      </w:r>
      <w:r w:rsidR="00232E76">
        <w:rPr>
          <w:b/>
          <w:sz w:val="24"/>
        </w:rPr>
        <w:t>– Kathy Shappart</w:t>
      </w:r>
    </w:p>
    <w:p w:rsidR="00232E76" w:rsidRDefault="00232E76" w:rsidP="00232E76">
      <w:pPr>
        <w:numPr>
          <w:ilvl w:val="1"/>
          <w:numId w:val="1"/>
        </w:numPr>
        <w:spacing w:after="37"/>
        <w:ind w:hanging="629"/>
      </w:pPr>
      <w:r>
        <w:t>Revenue budgeted = $73,425</w:t>
      </w:r>
    </w:p>
    <w:p w:rsidR="00232E76" w:rsidRDefault="00232E76" w:rsidP="00232E76">
      <w:pPr>
        <w:numPr>
          <w:ilvl w:val="1"/>
          <w:numId w:val="1"/>
        </w:numPr>
        <w:spacing w:after="37"/>
        <w:ind w:hanging="629"/>
      </w:pPr>
      <w:r>
        <w:t>Revenue earned = $76,808</w:t>
      </w:r>
    </w:p>
    <w:p w:rsidR="00232E76" w:rsidRDefault="00232E76" w:rsidP="00232E76">
      <w:pPr>
        <w:numPr>
          <w:ilvl w:val="2"/>
          <w:numId w:val="1"/>
        </w:numPr>
        <w:spacing w:after="37"/>
        <w:ind w:hanging="629"/>
      </w:pPr>
      <w:r>
        <w:t xml:space="preserve">Variance due to interest income </w:t>
      </w:r>
    </w:p>
    <w:p w:rsidR="00232E76" w:rsidRDefault="00232E76" w:rsidP="00232E76">
      <w:pPr>
        <w:numPr>
          <w:ilvl w:val="1"/>
          <w:numId w:val="1"/>
        </w:numPr>
        <w:spacing w:after="37"/>
        <w:ind w:hanging="629"/>
      </w:pPr>
      <w:r>
        <w:t>Expenses budgeted = $86,272</w:t>
      </w:r>
    </w:p>
    <w:p w:rsidR="00232E76" w:rsidRDefault="00232E76" w:rsidP="00232E76">
      <w:pPr>
        <w:numPr>
          <w:ilvl w:val="1"/>
          <w:numId w:val="1"/>
        </w:numPr>
        <w:spacing w:after="37"/>
        <w:ind w:hanging="629"/>
      </w:pPr>
      <w:r>
        <w:t>Expenses spent = $90,689</w:t>
      </w:r>
    </w:p>
    <w:p w:rsidR="00232E76" w:rsidRDefault="00232E76" w:rsidP="00232E76">
      <w:pPr>
        <w:numPr>
          <w:ilvl w:val="2"/>
          <w:numId w:val="1"/>
        </w:numPr>
        <w:spacing w:after="37"/>
        <w:ind w:hanging="629"/>
      </w:pPr>
      <w:r>
        <w:t xml:space="preserve">Variance due to </w:t>
      </w:r>
      <w:r w:rsidR="001D1EDB">
        <w:t>maintenance labor</w:t>
      </w:r>
    </w:p>
    <w:p w:rsidR="001D1EDB" w:rsidRDefault="001D1EDB" w:rsidP="001D1EDB">
      <w:pPr>
        <w:numPr>
          <w:ilvl w:val="1"/>
          <w:numId w:val="1"/>
        </w:numPr>
        <w:spacing w:after="37"/>
        <w:ind w:hanging="629"/>
      </w:pPr>
      <w:r>
        <w:t>Balance sheet review = Current year reserve expense total is $53,233</w:t>
      </w:r>
    </w:p>
    <w:p w:rsidR="001D1EDB" w:rsidRDefault="001D1EDB" w:rsidP="001D1EDB">
      <w:pPr>
        <w:numPr>
          <w:ilvl w:val="1"/>
          <w:numId w:val="1"/>
        </w:numPr>
        <w:spacing w:after="37"/>
        <w:ind w:hanging="629"/>
      </w:pPr>
      <w:r>
        <w:t>Delinquent accounts = 1 delinquient account as of 9.15.23</w:t>
      </w:r>
    </w:p>
    <w:p w:rsidR="001D1EDB" w:rsidRDefault="001D1EDB" w:rsidP="001D1EDB">
      <w:pPr>
        <w:numPr>
          <w:ilvl w:val="1"/>
          <w:numId w:val="1"/>
        </w:numPr>
        <w:spacing w:after="37"/>
        <w:ind w:hanging="629"/>
      </w:pPr>
      <w:r>
        <w:t>2023 Starting Reserve replacement balance = $558,000</w:t>
      </w:r>
    </w:p>
    <w:p w:rsidR="001D1EDB" w:rsidRDefault="001D1EDB" w:rsidP="001D1EDB">
      <w:pPr>
        <w:numPr>
          <w:ilvl w:val="2"/>
          <w:numId w:val="1"/>
        </w:numPr>
        <w:spacing w:after="37"/>
        <w:ind w:hanging="629"/>
      </w:pPr>
      <w:r>
        <w:t>Current year reserve contributions = $116,000</w:t>
      </w:r>
    </w:p>
    <w:p w:rsidR="00484F1E" w:rsidRDefault="001D1EDB" w:rsidP="00105A19">
      <w:pPr>
        <w:numPr>
          <w:ilvl w:val="2"/>
          <w:numId w:val="1"/>
        </w:numPr>
        <w:spacing w:after="37"/>
        <w:ind w:hanging="629"/>
      </w:pPr>
      <w:r>
        <w:t>Current year special assessment = $4,562,529</w:t>
      </w:r>
    </w:p>
    <w:p w:rsidR="00484F1E" w:rsidRDefault="007C64B2" w:rsidP="001D1EDB">
      <w:pPr>
        <w:numPr>
          <w:ilvl w:val="0"/>
          <w:numId w:val="2"/>
        </w:numPr>
        <w:spacing w:after="3"/>
        <w:ind w:left="790" w:hanging="694"/>
      </w:pPr>
      <w:r>
        <w:rPr>
          <w:b/>
          <w:sz w:val="24"/>
        </w:rPr>
        <w:t xml:space="preserve">Maintenance Report </w:t>
      </w:r>
      <w:r w:rsidR="001D1EDB">
        <w:rPr>
          <w:b/>
          <w:sz w:val="24"/>
        </w:rPr>
        <w:t>– Brandon Hintz</w:t>
      </w:r>
    </w:p>
    <w:p w:rsidR="001D1EDB" w:rsidRPr="001D1EDB" w:rsidRDefault="001D1EDB" w:rsidP="001D1EDB">
      <w:pPr>
        <w:numPr>
          <w:ilvl w:val="1"/>
          <w:numId w:val="2"/>
        </w:numPr>
        <w:spacing w:after="3"/>
        <w:rPr>
          <w:u w:val="single"/>
        </w:rPr>
      </w:pPr>
      <w:r w:rsidRPr="001D1EDB">
        <w:rPr>
          <w:u w:val="single"/>
        </w:rPr>
        <w:t>Completed Items</w:t>
      </w:r>
    </w:p>
    <w:p w:rsidR="001D1EDB" w:rsidRDefault="001D1EDB" w:rsidP="001D1EDB">
      <w:pPr>
        <w:numPr>
          <w:ilvl w:val="2"/>
          <w:numId w:val="2"/>
        </w:numPr>
        <w:spacing w:after="3"/>
      </w:pPr>
      <w:r>
        <w:t>Patching and painting hallways, elevator lobbies and stairwells (all buildings)</w:t>
      </w:r>
    </w:p>
    <w:p w:rsidR="001D1EDB" w:rsidRDefault="001D1EDB" w:rsidP="001D1EDB">
      <w:pPr>
        <w:numPr>
          <w:ilvl w:val="2"/>
          <w:numId w:val="2"/>
        </w:numPr>
        <w:spacing w:after="3"/>
      </w:pPr>
      <w:r>
        <w:t xml:space="preserve">Replaced two irrigation backflows </w:t>
      </w:r>
    </w:p>
    <w:p w:rsidR="001D1EDB" w:rsidRDefault="001D1EDB" w:rsidP="001D1EDB">
      <w:pPr>
        <w:numPr>
          <w:ilvl w:val="2"/>
          <w:numId w:val="2"/>
        </w:numPr>
        <w:spacing w:after="3"/>
      </w:pPr>
      <w:r>
        <w:t xml:space="preserve">Installed new Dixon security system </w:t>
      </w:r>
    </w:p>
    <w:p w:rsidR="001D1EDB" w:rsidRDefault="001D1EDB" w:rsidP="001D1EDB">
      <w:pPr>
        <w:numPr>
          <w:ilvl w:val="2"/>
          <w:numId w:val="2"/>
        </w:numPr>
        <w:spacing w:after="3"/>
      </w:pPr>
      <w:r>
        <w:t>Re-plastered and repaired pool and hot tub</w:t>
      </w:r>
    </w:p>
    <w:p w:rsidR="001D1EDB" w:rsidRDefault="001D1EDB" w:rsidP="001D1EDB">
      <w:pPr>
        <w:numPr>
          <w:ilvl w:val="2"/>
          <w:numId w:val="2"/>
        </w:numPr>
        <w:spacing w:after="3"/>
      </w:pPr>
      <w:r>
        <w:t xml:space="preserve">Repaired noise emitting from building D elevator </w:t>
      </w:r>
    </w:p>
    <w:p w:rsidR="001D1EDB" w:rsidRDefault="001D1EDB" w:rsidP="001D1EDB">
      <w:pPr>
        <w:numPr>
          <w:ilvl w:val="2"/>
          <w:numId w:val="2"/>
        </w:numPr>
        <w:spacing w:after="3"/>
      </w:pPr>
      <w:r>
        <w:t>Replaced electrical panel for pool and spa</w:t>
      </w:r>
    </w:p>
    <w:p w:rsidR="001D1EDB" w:rsidRDefault="001D1EDB" w:rsidP="001D1EDB">
      <w:pPr>
        <w:numPr>
          <w:ilvl w:val="2"/>
          <w:numId w:val="2"/>
        </w:numPr>
        <w:spacing w:after="3"/>
      </w:pPr>
      <w:r>
        <w:t>Jetted storm drains in parking garages</w:t>
      </w:r>
    </w:p>
    <w:p w:rsidR="001D1EDB" w:rsidRDefault="001D1EDB" w:rsidP="001D1EDB">
      <w:pPr>
        <w:numPr>
          <w:ilvl w:val="2"/>
          <w:numId w:val="2"/>
        </w:numPr>
        <w:spacing w:after="3"/>
      </w:pPr>
      <w:r>
        <w:t xml:space="preserve">Pest control (all buildings) </w:t>
      </w:r>
    </w:p>
    <w:p w:rsidR="001D1EDB" w:rsidRDefault="001D1EDB" w:rsidP="001D1EDB">
      <w:pPr>
        <w:numPr>
          <w:ilvl w:val="2"/>
          <w:numId w:val="2"/>
        </w:numPr>
        <w:spacing w:after="3"/>
      </w:pPr>
      <w:r>
        <w:t xml:space="preserve">Fire suppression system repairs </w:t>
      </w:r>
    </w:p>
    <w:p w:rsidR="001D1EDB" w:rsidRDefault="001D1EDB" w:rsidP="001D1EDB">
      <w:pPr>
        <w:numPr>
          <w:ilvl w:val="2"/>
          <w:numId w:val="2"/>
        </w:numPr>
        <w:spacing w:after="3"/>
      </w:pPr>
      <w:r>
        <w:t xml:space="preserve">Replaced garage door lift and opener (building c) </w:t>
      </w:r>
    </w:p>
    <w:p w:rsidR="001D1EDB" w:rsidRDefault="001D1EDB" w:rsidP="001D1EDB">
      <w:pPr>
        <w:numPr>
          <w:ilvl w:val="2"/>
          <w:numId w:val="2"/>
        </w:numPr>
        <w:spacing w:after="3"/>
      </w:pPr>
      <w:r>
        <w:t xml:space="preserve">Dead tree removal </w:t>
      </w:r>
    </w:p>
    <w:p w:rsidR="00A23B48" w:rsidRDefault="00A23B48" w:rsidP="00A23B48">
      <w:pPr>
        <w:numPr>
          <w:ilvl w:val="1"/>
          <w:numId w:val="2"/>
        </w:numPr>
        <w:spacing w:after="3"/>
        <w:rPr>
          <w:u w:val="single"/>
        </w:rPr>
      </w:pPr>
      <w:r w:rsidRPr="00A23B48">
        <w:rPr>
          <w:u w:val="single"/>
        </w:rPr>
        <w:t>Ongoing Items</w:t>
      </w:r>
    </w:p>
    <w:p w:rsidR="00A23B48" w:rsidRPr="00A23B48" w:rsidRDefault="00A23B48" w:rsidP="00A23B48">
      <w:pPr>
        <w:numPr>
          <w:ilvl w:val="2"/>
          <w:numId w:val="2"/>
        </w:numPr>
        <w:spacing w:after="3"/>
      </w:pPr>
      <w:r w:rsidRPr="00A23B48">
        <w:lastRenderedPageBreak/>
        <w:t xml:space="preserve">ASHM will </w:t>
      </w:r>
      <w:r>
        <w:t xml:space="preserve">be repairing the window gaps in all buildings. </w:t>
      </w:r>
    </w:p>
    <w:p w:rsidR="00484F1E" w:rsidRPr="00A23B48" w:rsidRDefault="00A23B48">
      <w:pPr>
        <w:numPr>
          <w:ilvl w:val="0"/>
          <w:numId w:val="2"/>
        </w:numPr>
        <w:spacing w:after="37"/>
        <w:ind w:left="790" w:hanging="694"/>
      </w:pPr>
      <w:r>
        <w:rPr>
          <w:b/>
          <w:sz w:val="24"/>
        </w:rPr>
        <w:t>G</w:t>
      </w:r>
      <w:r w:rsidR="007C64B2">
        <w:rPr>
          <w:b/>
          <w:sz w:val="24"/>
        </w:rPr>
        <w:t>overnance</w:t>
      </w:r>
      <w:r>
        <w:rPr>
          <w:b/>
          <w:sz w:val="24"/>
        </w:rPr>
        <w:t xml:space="preserve"> – Larry Dicus</w:t>
      </w:r>
    </w:p>
    <w:p w:rsidR="00A23B48" w:rsidRDefault="00A23B48" w:rsidP="00A23B48">
      <w:pPr>
        <w:numPr>
          <w:ilvl w:val="1"/>
          <w:numId w:val="2"/>
        </w:numPr>
        <w:spacing w:after="37"/>
        <w:ind w:hanging="694"/>
      </w:pPr>
      <w:r>
        <w:t>Kathy Williamses’ board seat is up for election at this year’s annual meeting</w:t>
      </w:r>
    </w:p>
    <w:p w:rsidR="00484F1E" w:rsidRDefault="00A23B48" w:rsidP="00A23B48">
      <w:pPr>
        <w:numPr>
          <w:ilvl w:val="1"/>
          <w:numId w:val="2"/>
        </w:numPr>
        <w:spacing w:after="37"/>
        <w:ind w:hanging="694"/>
      </w:pPr>
      <w:r>
        <w:t>Owners have received nomination forms, due October 29</w:t>
      </w:r>
      <w:r w:rsidRPr="00A23B48">
        <w:rPr>
          <w:vertAlign w:val="superscript"/>
        </w:rPr>
        <w:t>th</w:t>
      </w:r>
      <w:r>
        <w:t xml:space="preserve"> 2023</w:t>
      </w:r>
    </w:p>
    <w:p w:rsidR="00484F1E" w:rsidRPr="00A23B48" w:rsidRDefault="007C64B2">
      <w:pPr>
        <w:numPr>
          <w:ilvl w:val="0"/>
          <w:numId w:val="3"/>
        </w:numPr>
        <w:spacing w:after="3"/>
        <w:ind w:left="821" w:hanging="758"/>
      </w:pPr>
      <w:r>
        <w:rPr>
          <w:b/>
          <w:sz w:val="24"/>
        </w:rPr>
        <w:t xml:space="preserve">Owner Comments </w:t>
      </w:r>
    </w:p>
    <w:p w:rsidR="00A23B48" w:rsidRDefault="00A23B48" w:rsidP="00A23B48">
      <w:pPr>
        <w:numPr>
          <w:ilvl w:val="1"/>
          <w:numId w:val="3"/>
        </w:numPr>
        <w:spacing w:after="3"/>
        <w:ind w:hanging="758"/>
      </w:pPr>
      <w:r>
        <w:t xml:space="preserve">After owner feedback, the board considered triple-pane window options. Triple pane windows that have been recommended and tested by J2 are now being used. </w:t>
      </w:r>
    </w:p>
    <w:p w:rsidR="00A23B48" w:rsidRDefault="00A23B48" w:rsidP="00A23B48">
      <w:pPr>
        <w:numPr>
          <w:ilvl w:val="1"/>
          <w:numId w:val="3"/>
        </w:numPr>
        <w:spacing w:after="3"/>
        <w:ind w:hanging="758"/>
      </w:pPr>
      <w:r>
        <w:t xml:space="preserve">There will be a rebate from the utility company for this upgrade. </w:t>
      </w:r>
    </w:p>
    <w:p w:rsidR="00A23B48" w:rsidRDefault="00A23B48" w:rsidP="00A23B48">
      <w:pPr>
        <w:numPr>
          <w:ilvl w:val="1"/>
          <w:numId w:val="3"/>
        </w:numPr>
        <w:spacing w:after="3"/>
        <w:ind w:hanging="758"/>
      </w:pPr>
      <w:r>
        <w:t xml:space="preserve">The upgrade to triple-pane windows falls within budget. </w:t>
      </w:r>
    </w:p>
    <w:p w:rsidR="00484F1E" w:rsidRDefault="00105A19" w:rsidP="00105A19">
      <w:pPr>
        <w:numPr>
          <w:ilvl w:val="1"/>
          <w:numId w:val="3"/>
        </w:numPr>
        <w:spacing w:after="3"/>
        <w:ind w:hanging="758"/>
      </w:pPr>
      <w:r>
        <w:t>The building D elevator was not impacted by the heavy rain storm</w:t>
      </w:r>
    </w:p>
    <w:p w:rsidR="00484F1E" w:rsidRDefault="007C64B2" w:rsidP="00105A19">
      <w:pPr>
        <w:numPr>
          <w:ilvl w:val="0"/>
          <w:numId w:val="3"/>
        </w:numPr>
        <w:spacing w:after="3"/>
        <w:ind w:left="821" w:hanging="758"/>
      </w:pPr>
      <w:r>
        <w:rPr>
          <w:b/>
          <w:sz w:val="24"/>
        </w:rPr>
        <w:t xml:space="preserve">Confirm Date and time for Annual Meeting </w:t>
      </w:r>
    </w:p>
    <w:p w:rsidR="00105A19" w:rsidRDefault="00105A19" w:rsidP="00105A19">
      <w:pPr>
        <w:numPr>
          <w:ilvl w:val="1"/>
          <w:numId w:val="3"/>
        </w:numPr>
        <w:spacing w:after="3"/>
      </w:pPr>
      <w:r>
        <w:t>The annual meeting will be Friday, November 17</w:t>
      </w:r>
      <w:r w:rsidRPr="00105A19">
        <w:rPr>
          <w:vertAlign w:val="superscript"/>
        </w:rPr>
        <w:t>th</w:t>
      </w:r>
      <w:r>
        <w:t xml:space="preserve"> at 3pm, MST. </w:t>
      </w:r>
    </w:p>
    <w:p w:rsidR="00105A19" w:rsidRDefault="00105A19" w:rsidP="00105A19">
      <w:pPr>
        <w:numPr>
          <w:ilvl w:val="2"/>
          <w:numId w:val="3"/>
        </w:numPr>
        <w:spacing w:after="3"/>
      </w:pPr>
      <w:r>
        <w:t>In-person and remote meeting details will be shared in October</w:t>
      </w:r>
    </w:p>
    <w:p w:rsidR="00484F1E" w:rsidRDefault="007C64B2" w:rsidP="00105A19">
      <w:pPr>
        <w:pStyle w:val="Heading2"/>
        <w:numPr>
          <w:ilvl w:val="0"/>
          <w:numId w:val="3"/>
        </w:numPr>
        <w:tabs>
          <w:tab w:val="center" w:pos="1732"/>
        </w:tabs>
        <w:ind w:firstLine="0"/>
      </w:pPr>
      <w:r>
        <w:t xml:space="preserve">Meeting Adjourned </w:t>
      </w:r>
    </w:p>
    <w:p w:rsidR="00105A19" w:rsidRDefault="00105A19" w:rsidP="00105A19">
      <w:pPr>
        <w:pStyle w:val="ListParagraph"/>
        <w:numPr>
          <w:ilvl w:val="2"/>
          <w:numId w:val="3"/>
        </w:numPr>
        <w:spacing w:after="36"/>
        <w:ind w:hanging="360"/>
      </w:pPr>
      <w:r w:rsidRPr="00232E76">
        <w:rPr>
          <w:u w:val="single"/>
        </w:rPr>
        <w:t xml:space="preserve">Motion to </w:t>
      </w:r>
      <w:r>
        <w:rPr>
          <w:u w:val="single"/>
        </w:rPr>
        <w:t>Adjourn</w:t>
      </w:r>
      <w:r>
        <w:t xml:space="preserve"> – Lee Schafer</w:t>
      </w:r>
    </w:p>
    <w:p w:rsidR="00105A19" w:rsidRDefault="00105A19" w:rsidP="00105A19">
      <w:pPr>
        <w:pStyle w:val="ListParagraph"/>
        <w:numPr>
          <w:ilvl w:val="3"/>
          <w:numId w:val="3"/>
        </w:numPr>
        <w:spacing w:after="36"/>
        <w:ind w:hanging="360"/>
      </w:pPr>
      <w:r>
        <w:t xml:space="preserve">Second </w:t>
      </w:r>
      <w:proofErr w:type="gramStart"/>
      <w:r>
        <w:t>–  Kathy</w:t>
      </w:r>
      <w:proofErr w:type="gramEnd"/>
      <w:r>
        <w:t xml:space="preserve"> Williamse</w:t>
      </w:r>
    </w:p>
    <w:p w:rsidR="00105A19" w:rsidRPr="00232E76" w:rsidRDefault="00105A19" w:rsidP="00105A19">
      <w:pPr>
        <w:pStyle w:val="ListParagraph"/>
        <w:numPr>
          <w:ilvl w:val="3"/>
          <w:numId w:val="3"/>
        </w:numPr>
        <w:spacing w:after="36"/>
        <w:rPr>
          <w:i/>
        </w:rPr>
      </w:pPr>
      <w:r w:rsidRPr="00232E76">
        <w:rPr>
          <w:i/>
        </w:rPr>
        <w:t xml:space="preserve">The </w:t>
      </w:r>
      <w:r>
        <w:rPr>
          <w:i/>
        </w:rPr>
        <w:t xml:space="preserve">meeting was adjourned at 4:08 PM, MST. </w:t>
      </w:r>
      <w:r w:rsidRPr="00232E76">
        <w:rPr>
          <w:i/>
        </w:rPr>
        <w:t xml:space="preserve"> </w:t>
      </w:r>
    </w:p>
    <w:p w:rsidR="00105A19" w:rsidRPr="00105A19" w:rsidRDefault="00105A19" w:rsidP="00105A19">
      <w:pPr>
        <w:pStyle w:val="ListParagraph"/>
        <w:ind w:left="1150"/>
      </w:pPr>
    </w:p>
    <w:sectPr w:rsidR="00105A19" w:rsidRPr="00105A19">
      <w:pgSz w:w="12240" w:h="15840"/>
      <w:pgMar w:top="900" w:right="1440" w:bottom="1440"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48E"/>
    <w:multiLevelType w:val="hybridMultilevel"/>
    <w:tmpl w:val="5FA80EC4"/>
    <w:lvl w:ilvl="0" w:tplc="04090001">
      <w:start w:val="1"/>
      <w:numFmt w:val="bullet"/>
      <w:lvlText w:val=""/>
      <w:lvlJc w:val="left"/>
      <w:pPr>
        <w:ind w:left="789"/>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17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18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3" w:tplc="44CCAE36">
      <w:start w:val="1"/>
      <w:numFmt w:val="decimal"/>
      <w:lvlText w:val="%4"/>
      <w:lvlJc w:val="left"/>
      <w:pPr>
        <w:ind w:left="2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DDA4F16">
      <w:start w:val="1"/>
      <w:numFmt w:val="lowerLetter"/>
      <w:lvlText w:val="%5"/>
      <w:lvlJc w:val="left"/>
      <w:pPr>
        <w:ind w:left="33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CC0433A">
      <w:start w:val="1"/>
      <w:numFmt w:val="lowerRoman"/>
      <w:lvlText w:val="%6"/>
      <w:lvlJc w:val="left"/>
      <w:pPr>
        <w:ind w:left="40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6E8D198">
      <w:start w:val="1"/>
      <w:numFmt w:val="decimal"/>
      <w:lvlText w:val="%7"/>
      <w:lvlJc w:val="left"/>
      <w:pPr>
        <w:ind w:left="47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0DA6676">
      <w:start w:val="1"/>
      <w:numFmt w:val="lowerLetter"/>
      <w:lvlText w:val="%8"/>
      <w:lvlJc w:val="left"/>
      <w:pPr>
        <w:ind w:left="54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44001C0">
      <w:start w:val="1"/>
      <w:numFmt w:val="lowerRoman"/>
      <w:lvlText w:val="%9"/>
      <w:lvlJc w:val="left"/>
      <w:pPr>
        <w:ind w:left="62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8957B7"/>
    <w:multiLevelType w:val="hybridMultilevel"/>
    <w:tmpl w:val="1120660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6054BB2"/>
    <w:multiLevelType w:val="hybridMultilevel"/>
    <w:tmpl w:val="6CB0F810"/>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 w15:restartNumberingAfterBreak="0">
    <w:nsid w:val="31B22928"/>
    <w:multiLevelType w:val="hybridMultilevel"/>
    <w:tmpl w:val="5FBACD98"/>
    <w:lvl w:ilvl="0" w:tplc="ABFA3F50">
      <w:start w:val="8"/>
      <w:numFmt w:val="upperRoman"/>
      <w:lvlText w:val="%1."/>
      <w:lvlJc w:val="left"/>
      <w:pPr>
        <w:ind w:left="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15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187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259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4" w:tplc="C2D0250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70B98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D61C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BFE4F0C">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E8C4FE">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375CEB"/>
    <w:multiLevelType w:val="hybridMultilevel"/>
    <w:tmpl w:val="EDCAEC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538B3DDE"/>
    <w:multiLevelType w:val="hybridMultilevel"/>
    <w:tmpl w:val="51F49580"/>
    <w:lvl w:ilvl="0" w:tplc="04090001">
      <w:start w:val="1"/>
      <w:numFmt w:val="bullet"/>
      <w:lvlText w:val=""/>
      <w:lvlJc w:val="left"/>
      <w:pPr>
        <w:ind w:left="755"/>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268"/>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1988"/>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3" w:tplc="A0765172">
      <w:start w:val="1"/>
      <w:numFmt w:val="decimal"/>
      <w:lvlText w:val="%4"/>
      <w:lvlJc w:val="left"/>
      <w:pPr>
        <w:ind w:left="2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988206">
      <w:start w:val="1"/>
      <w:numFmt w:val="lowerLetter"/>
      <w:lvlText w:val="%5"/>
      <w:lvlJc w:val="left"/>
      <w:pPr>
        <w:ind w:left="3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3387B88">
      <w:start w:val="1"/>
      <w:numFmt w:val="lowerRoman"/>
      <w:lvlText w:val="%6"/>
      <w:lvlJc w:val="left"/>
      <w:pPr>
        <w:ind w:left="4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806587E">
      <w:start w:val="1"/>
      <w:numFmt w:val="decimal"/>
      <w:lvlText w:val="%7"/>
      <w:lvlJc w:val="left"/>
      <w:pPr>
        <w:ind w:left="4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B349178">
      <w:start w:val="1"/>
      <w:numFmt w:val="lowerLetter"/>
      <w:lvlText w:val="%8"/>
      <w:lvlJc w:val="left"/>
      <w:pPr>
        <w:ind w:left="5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DCC3ABE">
      <w:start w:val="1"/>
      <w:numFmt w:val="lowerRoman"/>
      <w:lvlText w:val="%9"/>
      <w:lvlJc w:val="left"/>
      <w:pPr>
        <w:ind w:left="6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2B2574"/>
    <w:multiLevelType w:val="hybridMultilevel"/>
    <w:tmpl w:val="BB8C7D82"/>
    <w:lvl w:ilvl="0" w:tplc="AAAE8A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1E"/>
    <w:rsid w:val="00105A19"/>
    <w:rsid w:val="001074EC"/>
    <w:rsid w:val="00112877"/>
    <w:rsid w:val="00125D63"/>
    <w:rsid w:val="00183389"/>
    <w:rsid w:val="001C4E36"/>
    <w:rsid w:val="001D1EDB"/>
    <w:rsid w:val="00206CA9"/>
    <w:rsid w:val="00232E76"/>
    <w:rsid w:val="002E5386"/>
    <w:rsid w:val="003353AB"/>
    <w:rsid w:val="00346EBA"/>
    <w:rsid w:val="00484F1E"/>
    <w:rsid w:val="005F4EDC"/>
    <w:rsid w:val="00735417"/>
    <w:rsid w:val="007432DB"/>
    <w:rsid w:val="00785909"/>
    <w:rsid w:val="007B2B95"/>
    <w:rsid w:val="007C64B2"/>
    <w:rsid w:val="00A23B48"/>
    <w:rsid w:val="00CA185F"/>
    <w:rsid w:val="00D43DBB"/>
    <w:rsid w:val="00E10714"/>
    <w:rsid w:val="00E24693"/>
    <w:rsid w:val="00E65D5D"/>
    <w:rsid w:val="00E95895"/>
    <w:rsid w:val="00FD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3706"/>
  <w15:docId w15:val="{49EF629B-3E57-4BBC-A91B-EAA42663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right="1340" w:hanging="10"/>
      <w:outlineLvl w:val="0"/>
    </w:pPr>
    <w:rPr>
      <w:rFonts w:ascii="Calibri" w:eastAsia="Calibri" w:hAnsi="Calibri" w:cs="Calibri"/>
      <w:color w:val="000000"/>
      <w:sz w:val="24"/>
    </w:rPr>
  </w:style>
  <w:style w:type="paragraph" w:styleId="Heading2">
    <w:name w:val="heading 2"/>
    <w:next w:val="Normal"/>
    <w:link w:val="Heading2Char"/>
    <w:uiPriority w:val="9"/>
    <w:unhideWhenUsed/>
    <w:qFormat/>
    <w:pPr>
      <w:keepNext/>
      <w:keepLines/>
      <w:spacing w:after="3"/>
      <w:ind w:left="28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24"/>
    </w:rPr>
  </w:style>
  <w:style w:type="character" w:styleId="Hyperlink">
    <w:name w:val="Hyperlink"/>
    <w:basedOn w:val="DefaultParagraphFont"/>
    <w:uiPriority w:val="99"/>
    <w:unhideWhenUsed/>
    <w:rsid w:val="00785909"/>
    <w:rPr>
      <w:color w:val="0563C1" w:themeColor="hyperlink"/>
      <w:u w:val="single"/>
    </w:rPr>
  </w:style>
  <w:style w:type="character" w:styleId="UnresolvedMention">
    <w:name w:val="Unresolved Mention"/>
    <w:basedOn w:val="DefaultParagraphFont"/>
    <w:uiPriority w:val="99"/>
    <w:semiHidden/>
    <w:unhideWhenUsed/>
    <w:rsid w:val="00785909"/>
    <w:rPr>
      <w:color w:val="605E5C"/>
      <w:shd w:val="clear" w:color="auto" w:fill="E1DFDD"/>
    </w:rPr>
  </w:style>
  <w:style w:type="paragraph" w:styleId="ListParagraph">
    <w:name w:val="List Paragraph"/>
    <w:basedOn w:val="Normal"/>
    <w:uiPriority w:val="34"/>
    <w:qFormat/>
    <w:rsid w:val="0078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learcututa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98883519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cp:lastModifiedBy>Caitlin Kroemer</cp:lastModifiedBy>
  <cp:revision>15</cp:revision>
  <dcterms:created xsi:type="dcterms:W3CDTF">2023-09-18T18:22:00Z</dcterms:created>
  <dcterms:modified xsi:type="dcterms:W3CDTF">2023-09-19T17:35:00Z</dcterms:modified>
</cp:coreProperties>
</file>